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BDAB6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79A279C6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第五届粤港澳大湾区大型基建项目管理</w:t>
      </w:r>
    </w:p>
    <w:p w14:paraId="79A1DC16">
      <w:pPr>
        <w:jc w:val="center"/>
        <w:rPr>
          <w:rFonts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 xml:space="preserve">    创新交流会议程安排（</w:t>
      </w:r>
      <w:r>
        <w:rPr>
          <w:rFonts w:hint="eastAsia" w:ascii="方正公文小标宋" w:hAnsi="方正公文小标宋" w:eastAsia="方正公文小标宋" w:cs="方正公文小标宋"/>
          <w:b/>
          <w:bCs/>
          <w:i/>
          <w:iCs/>
          <w:sz w:val="36"/>
          <w:szCs w:val="36"/>
        </w:rPr>
        <w:t>更多专家邀请中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）</w:t>
      </w:r>
    </w:p>
    <w:tbl>
      <w:tblPr>
        <w:tblStyle w:val="5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559"/>
        <w:gridCol w:w="1940"/>
        <w:gridCol w:w="2510"/>
      </w:tblGrid>
      <w:tr w14:paraId="1BB9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649" w:type="dxa"/>
            <w:gridSpan w:val="4"/>
            <w:shd w:val="clear" w:color="auto" w:fill="00297D"/>
            <w:tcMar>
              <w:top w:w="4" w:type="dxa"/>
              <w:left w:w="4" w:type="dxa"/>
              <w:right w:w="4" w:type="dxa"/>
            </w:tcMar>
            <w:vAlign w:val="center"/>
          </w:tcPr>
          <w:p w14:paraId="2B4CC7A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36"/>
                <w:szCs w:val="36"/>
              </w:rPr>
              <w:t>  Day 1 （8月14日）</w:t>
            </w:r>
          </w:p>
        </w:tc>
      </w:tr>
      <w:tr w14:paraId="567F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40" w:type="dxa"/>
            <w:shd w:val="clear" w:color="auto" w:fill="auto"/>
            <w:tcMar>
              <w:top w:w="4" w:type="dxa"/>
              <w:left w:w="4" w:type="dxa"/>
              <w:right w:w="4" w:type="dxa"/>
            </w:tcMar>
            <w:vAlign w:val="center"/>
          </w:tcPr>
          <w:p w14:paraId="304C64C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时  间</w:t>
            </w:r>
          </w:p>
        </w:tc>
        <w:tc>
          <w:tcPr>
            <w:tcW w:w="5499" w:type="dxa"/>
            <w:gridSpan w:val="2"/>
            <w:shd w:val="clear" w:color="auto" w:fill="auto"/>
            <w:tcMar>
              <w:top w:w="4" w:type="dxa"/>
              <w:left w:w="4" w:type="dxa"/>
              <w:right w:w="4" w:type="dxa"/>
            </w:tcMar>
            <w:vAlign w:val="center"/>
          </w:tcPr>
          <w:p w14:paraId="328CB7A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议  程</w:t>
            </w:r>
          </w:p>
        </w:tc>
        <w:tc>
          <w:tcPr>
            <w:tcW w:w="2510" w:type="dxa"/>
            <w:shd w:val="clear" w:color="auto" w:fill="auto"/>
            <w:tcMar>
              <w:top w:w="4" w:type="dxa"/>
              <w:left w:w="4" w:type="dxa"/>
              <w:right w:w="4" w:type="dxa"/>
            </w:tcMar>
            <w:vAlign w:val="center"/>
          </w:tcPr>
          <w:p w14:paraId="7422F3B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说  明</w:t>
            </w:r>
          </w:p>
        </w:tc>
      </w:tr>
      <w:tr w14:paraId="31A8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0" w:type="dxa"/>
            <w:shd w:val="clear" w:color="auto" w:fill="F1F1F1" w:themeFill="background1" w:themeFillShade="F2"/>
            <w:tcMar>
              <w:top w:w="4" w:type="dxa"/>
              <w:left w:w="4" w:type="dxa"/>
              <w:right w:w="4" w:type="dxa"/>
            </w:tcMar>
            <w:vAlign w:val="center"/>
          </w:tcPr>
          <w:p w14:paraId="0DD3AC7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14:00-23:00</w:t>
            </w:r>
          </w:p>
        </w:tc>
        <w:tc>
          <w:tcPr>
            <w:tcW w:w="5499" w:type="dxa"/>
            <w:gridSpan w:val="2"/>
            <w:shd w:val="clear" w:color="auto" w:fill="F1F1F1" w:themeFill="background1" w:themeFillShade="F2"/>
            <w:tcMar>
              <w:top w:w="4" w:type="dxa"/>
              <w:left w:w="4" w:type="dxa"/>
              <w:right w:w="4" w:type="dxa"/>
            </w:tcMar>
            <w:vAlign w:val="center"/>
          </w:tcPr>
          <w:p w14:paraId="383F0E4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签到，领取资料</w:t>
            </w:r>
          </w:p>
        </w:tc>
        <w:tc>
          <w:tcPr>
            <w:tcW w:w="2510" w:type="dxa"/>
            <w:shd w:val="clear" w:color="auto" w:fill="F1F1F1" w:themeFill="background1" w:themeFillShade="F2"/>
            <w:tcMar>
              <w:top w:w="4" w:type="dxa"/>
              <w:left w:w="4" w:type="dxa"/>
              <w:right w:w="4" w:type="dxa"/>
            </w:tcMar>
            <w:vAlign w:val="center"/>
          </w:tcPr>
          <w:p w14:paraId="2794C63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会议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报到</w:t>
            </w:r>
          </w:p>
        </w:tc>
      </w:tr>
      <w:tr w14:paraId="120E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49" w:type="dxa"/>
            <w:gridSpan w:val="4"/>
            <w:shd w:val="clear" w:color="auto" w:fill="00297D"/>
            <w:tcMar>
              <w:top w:w="4" w:type="dxa"/>
              <w:left w:w="4" w:type="dxa"/>
              <w:right w:w="4" w:type="dxa"/>
            </w:tcMar>
            <w:vAlign w:val="center"/>
          </w:tcPr>
          <w:p w14:paraId="10CD08B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36"/>
                <w:szCs w:val="36"/>
              </w:rPr>
              <w:t>   Day 2 （8月15日）</w:t>
            </w:r>
          </w:p>
        </w:tc>
      </w:tr>
      <w:tr w14:paraId="14A8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640" w:type="dxa"/>
            <w:shd w:val="clear" w:color="auto" w:fill="auto"/>
            <w:tcMar>
              <w:top w:w="4" w:type="dxa"/>
              <w:left w:w="4" w:type="dxa"/>
              <w:right w:w="4" w:type="dxa"/>
            </w:tcMar>
            <w:vAlign w:val="center"/>
          </w:tcPr>
          <w:p w14:paraId="07398B8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ascii="思源宋体 CN Medium" w:hAnsi="思源宋体 CN Medium" w:eastAsia="思源宋体 CN Medium" w:cs="思源宋体 CN Medium"/>
                <w:b/>
                <w:bCs/>
                <w:color w:val="000000"/>
                <w:sz w:val="28"/>
                <w:szCs w:val="28"/>
              </w:rPr>
              <w:t>时</w:t>
            </w:r>
            <w:r>
              <w:rPr>
                <w:rFonts w:hint="eastAsia" w:ascii="思源宋体 CN Medium" w:hAnsi="思源宋体 CN Medium" w:eastAsia="思源宋体 CN Medium" w:cs="思源宋体 CN Medium"/>
                <w:b/>
                <w:bCs/>
                <w:color w:val="000000"/>
                <w:sz w:val="28"/>
                <w:szCs w:val="28"/>
              </w:rPr>
              <w:t>  间</w:t>
            </w:r>
          </w:p>
        </w:tc>
        <w:tc>
          <w:tcPr>
            <w:tcW w:w="5499" w:type="dxa"/>
            <w:gridSpan w:val="2"/>
            <w:shd w:val="clear" w:color="auto" w:fill="auto"/>
            <w:tcMar>
              <w:top w:w="4" w:type="dxa"/>
              <w:left w:w="4" w:type="dxa"/>
              <w:right w:w="4" w:type="dxa"/>
            </w:tcMar>
            <w:vAlign w:val="center"/>
          </w:tcPr>
          <w:p w14:paraId="2811B4A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思源宋体 CN Medium" w:hAnsi="思源宋体 CN Medium" w:eastAsia="思源宋体 CN Medium" w:cs="思源宋体 CN Medium"/>
                <w:b/>
                <w:bCs/>
                <w:color w:val="000000"/>
                <w:sz w:val="28"/>
                <w:szCs w:val="28"/>
              </w:rPr>
              <w:t>议  程</w:t>
            </w:r>
          </w:p>
        </w:tc>
        <w:tc>
          <w:tcPr>
            <w:tcW w:w="2510" w:type="dxa"/>
            <w:shd w:val="clear" w:color="auto" w:fill="auto"/>
            <w:tcMar>
              <w:top w:w="4" w:type="dxa"/>
              <w:left w:w="4" w:type="dxa"/>
              <w:right w:w="4" w:type="dxa"/>
            </w:tcMar>
            <w:vAlign w:val="center"/>
          </w:tcPr>
          <w:p w14:paraId="16EF27A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思源宋体 CN Medium" w:hAnsi="思源宋体 CN Medium" w:eastAsia="思源宋体 CN Medium" w:cs="思源宋体 CN Medium"/>
                <w:b/>
                <w:bCs/>
                <w:color w:val="000000"/>
                <w:sz w:val="28"/>
                <w:szCs w:val="28"/>
              </w:rPr>
              <w:t>说  明</w:t>
            </w:r>
          </w:p>
        </w:tc>
      </w:tr>
      <w:tr w14:paraId="4232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49" w:type="dxa"/>
            <w:gridSpan w:val="4"/>
            <w:shd w:val="clear" w:color="auto" w:fill="C5B095"/>
            <w:tcMar>
              <w:left w:w="108" w:type="dxa"/>
              <w:right w:w="108" w:type="dxa"/>
            </w:tcMar>
            <w:vAlign w:val="center"/>
          </w:tcPr>
          <w:p w14:paraId="5FAEA81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主论坛</w:t>
            </w:r>
          </w:p>
        </w:tc>
      </w:tr>
      <w:tr w14:paraId="5C1D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ADF0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08:15-09:00</w:t>
            </w:r>
          </w:p>
        </w:tc>
        <w:tc>
          <w:tcPr>
            <w:tcW w:w="549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C88B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嘉宾签到</w:t>
            </w:r>
          </w:p>
        </w:tc>
        <w:tc>
          <w:tcPr>
            <w:tcW w:w="2510" w:type="dxa"/>
            <w:shd w:val="clear" w:color="auto" w:fill="auto"/>
            <w:tcMar>
              <w:top w:w="4" w:type="dxa"/>
              <w:left w:w="4" w:type="dxa"/>
              <w:right w:w="4" w:type="dxa"/>
            </w:tcMar>
            <w:vAlign w:val="center"/>
          </w:tcPr>
          <w:p w14:paraId="11C58D3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E1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9F3A55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09:00-09:30</w:t>
            </w:r>
          </w:p>
        </w:tc>
        <w:tc>
          <w:tcPr>
            <w:tcW w:w="5499" w:type="dxa"/>
            <w:gridSpan w:val="2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FA95C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497D"/>
                <w:sz w:val="24"/>
                <w:szCs w:val="24"/>
              </w:rPr>
              <w:t>开幕致辞</w:t>
            </w:r>
          </w:p>
          <w:p w14:paraId="0A613A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拟邀请标定司、省住建厅、肇庆市、中价协、香港测量师学会、澳门工程师学会等领导致辞</w:t>
            </w:r>
          </w:p>
        </w:tc>
        <w:tc>
          <w:tcPr>
            <w:tcW w:w="2510" w:type="dxa"/>
            <w:shd w:val="clear" w:color="auto" w:fill="F2F2F2"/>
            <w:tcMar>
              <w:top w:w="4" w:type="dxa"/>
              <w:left w:w="4" w:type="dxa"/>
              <w:right w:w="4" w:type="dxa"/>
            </w:tcMar>
            <w:vAlign w:val="center"/>
          </w:tcPr>
          <w:p w14:paraId="084CB90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61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6DBC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9:30-10:10</w:t>
            </w:r>
          </w:p>
        </w:tc>
        <w:tc>
          <w:tcPr>
            <w:tcW w:w="549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FD8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</w:rPr>
              <w:t>王 玮</w:t>
            </w:r>
          </w:p>
          <w:p w14:paraId="3AC3AD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住房和城乡建设部标准定额司一级巡视员</w:t>
            </w:r>
          </w:p>
          <w:p w14:paraId="1EA532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——《造价改革再出发》</w:t>
            </w:r>
          </w:p>
        </w:tc>
        <w:tc>
          <w:tcPr>
            <w:tcW w:w="2510" w:type="dxa"/>
            <w:shd w:val="clear" w:color="auto" w:fill="auto"/>
            <w:tcMar>
              <w:top w:w="4" w:type="dxa"/>
              <w:left w:w="4" w:type="dxa"/>
              <w:right w:w="4" w:type="dxa"/>
            </w:tcMar>
            <w:vAlign w:val="center"/>
          </w:tcPr>
          <w:p w14:paraId="4970E82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主题演讲</w:t>
            </w:r>
          </w:p>
        </w:tc>
      </w:tr>
      <w:tr w14:paraId="4037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C9359A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10:10-10:50</w:t>
            </w:r>
          </w:p>
        </w:tc>
        <w:tc>
          <w:tcPr>
            <w:tcW w:w="5499" w:type="dxa"/>
            <w:gridSpan w:val="2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C53C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</w:rPr>
              <w:t>郑永年</w:t>
            </w:r>
          </w:p>
          <w:p w14:paraId="3C81C6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香港中文大学（深圳）公共政策学院院长，前海国际事务研究院院长</w:t>
            </w:r>
          </w:p>
          <w:p w14:paraId="793B8B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——《2025年国际形势与构建中国工程咨询全球竞争力》</w:t>
            </w:r>
          </w:p>
        </w:tc>
        <w:tc>
          <w:tcPr>
            <w:tcW w:w="2510" w:type="dxa"/>
            <w:shd w:val="clear" w:color="auto" w:fill="F2F2F2"/>
            <w:tcMar>
              <w:top w:w="4" w:type="dxa"/>
              <w:left w:w="4" w:type="dxa"/>
              <w:right w:w="4" w:type="dxa"/>
            </w:tcMar>
            <w:vAlign w:val="center"/>
          </w:tcPr>
          <w:p w14:paraId="22CE06B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院士/专家专题报告</w:t>
            </w:r>
          </w:p>
        </w:tc>
      </w:tr>
      <w:tr w14:paraId="6EDA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6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50AA1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10:50-11:30</w:t>
            </w:r>
          </w:p>
        </w:tc>
        <w:tc>
          <w:tcPr>
            <w:tcW w:w="5499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7118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</w:rPr>
              <w:t>邓文中</w:t>
            </w:r>
          </w:p>
          <w:p w14:paraId="2B75FA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桥梁工程专家，美国国家工程院院士，</w:t>
            </w:r>
          </w:p>
          <w:p w14:paraId="36CB65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中国工程院外籍院士</w:t>
            </w:r>
          </w:p>
          <w:p w14:paraId="39F175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——《人与人工智能》</w:t>
            </w:r>
          </w:p>
        </w:tc>
        <w:tc>
          <w:tcPr>
            <w:tcW w:w="2510" w:type="dxa"/>
            <w:shd w:val="clear" w:color="auto" w:fill="FFFFFF"/>
            <w:tcMar>
              <w:top w:w="4" w:type="dxa"/>
              <w:left w:w="4" w:type="dxa"/>
              <w:right w:w="4" w:type="dxa"/>
            </w:tcMar>
            <w:vAlign w:val="center"/>
          </w:tcPr>
          <w:p w14:paraId="525813B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院士/专家专题报告</w:t>
            </w:r>
          </w:p>
        </w:tc>
      </w:tr>
      <w:tr w14:paraId="2A42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7A9BF9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11:30-11:35</w:t>
            </w:r>
          </w:p>
        </w:tc>
        <w:tc>
          <w:tcPr>
            <w:tcW w:w="5499" w:type="dxa"/>
            <w:gridSpan w:val="2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F4144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广东省2024工程量清单标准实施细则发布仪式</w:t>
            </w:r>
          </w:p>
        </w:tc>
        <w:tc>
          <w:tcPr>
            <w:tcW w:w="251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C39CC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89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132F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11:35-11:45</w:t>
            </w:r>
          </w:p>
        </w:tc>
        <w:tc>
          <w:tcPr>
            <w:tcW w:w="5499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5EEEF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表彰论坛活动积极单位</w:t>
            </w:r>
          </w:p>
        </w:tc>
        <w:tc>
          <w:tcPr>
            <w:tcW w:w="25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9A74C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                  </w:t>
            </w:r>
          </w:p>
        </w:tc>
      </w:tr>
      <w:tr w14:paraId="18BB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43539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11:45-11:50</w:t>
            </w:r>
          </w:p>
        </w:tc>
        <w:tc>
          <w:tcPr>
            <w:tcW w:w="5499" w:type="dxa"/>
            <w:gridSpan w:val="2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0A629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会旗交接仪式</w:t>
            </w:r>
          </w:p>
        </w:tc>
        <w:tc>
          <w:tcPr>
            <w:tcW w:w="251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D72DEB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</w:tr>
      <w:tr w14:paraId="53E0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4ACF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11:50-12:30</w:t>
            </w:r>
          </w:p>
        </w:tc>
        <w:tc>
          <w:tcPr>
            <w:tcW w:w="549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B75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行业领导与专家巅峰对话：24清单实施对建设行业带来的影响与意义（暂定）</w:t>
            </w:r>
          </w:p>
          <w:p w14:paraId="54CFEE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王  玮，田国民等（专家待定）</w:t>
            </w:r>
          </w:p>
        </w:tc>
        <w:tc>
          <w:tcPr>
            <w:tcW w:w="25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94CA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央视著名主持人董倩主持</w:t>
            </w:r>
          </w:p>
        </w:tc>
      </w:tr>
      <w:tr w14:paraId="231C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40" w:type="dxa"/>
            <w:shd w:val="clear" w:color="auto" w:fill="BFBFBF"/>
            <w:tcMar>
              <w:top w:w="4" w:type="dxa"/>
              <w:left w:w="4" w:type="dxa"/>
              <w:right w:w="4" w:type="dxa"/>
            </w:tcMar>
            <w:vAlign w:val="center"/>
          </w:tcPr>
          <w:p w14:paraId="244D220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12:30-14:30</w:t>
            </w:r>
          </w:p>
        </w:tc>
        <w:tc>
          <w:tcPr>
            <w:tcW w:w="8009" w:type="dxa"/>
            <w:gridSpan w:val="3"/>
            <w:shd w:val="clear" w:color="auto" w:fill="BFBFBF"/>
            <w:tcMar>
              <w:top w:w="4" w:type="dxa"/>
              <w:left w:w="4" w:type="dxa"/>
              <w:right w:w="4" w:type="dxa"/>
            </w:tcMar>
            <w:vAlign w:val="center"/>
          </w:tcPr>
          <w:p w14:paraId="121075E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2060"/>
                <w:sz w:val="28"/>
                <w:szCs w:val="28"/>
              </w:rPr>
              <w:t>自助午餐</w:t>
            </w:r>
          </w:p>
        </w:tc>
      </w:tr>
      <w:tr w14:paraId="3730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649" w:type="dxa"/>
            <w:gridSpan w:val="4"/>
            <w:shd w:val="clear" w:color="auto" w:fill="C5B095"/>
            <w:tcMar>
              <w:top w:w="4" w:type="dxa"/>
              <w:left w:w="4" w:type="dxa"/>
              <w:right w:w="4" w:type="dxa"/>
            </w:tcMar>
            <w:vAlign w:val="center"/>
          </w:tcPr>
          <w:p w14:paraId="4A049CA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论坛</w:t>
            </w:r>
          </w:p>
        </w:tc>
      </w:tr>
      <w:tr w14:paraId="3E42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4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E115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80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FB596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分论坛A：数字经济与新质生产力 </w:t>
            </w:r>
          </w:p>
        </w:tc>
      </w:tr>
      <w:tr w14:paraId="1F99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40" w:type="dxa"/>
            <w:vMerge w:val="continue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F84FBD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  <w:tc>
          <w:tcPr>
            <w:tcW w:w="8009" w:type="dxa"/>
            <w:gridSpan w:val="3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75B396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分论坛B：人工智能+BIM技术引领项目管理数智升级</w:t>
            </w:r>
          </w:p>
        </w:tc>
      </w:tr>
      <w:tr w14:paraId="2271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4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7EEC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  <w:tc>
          <w:tcPr>
            <w:tcW w:w="80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E3FCC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分论坛C：广东省2024工程量清单标准实施细则交底与解读</w:t>
            </w:r>
          </w:p>
        </w:tc>
      </w:tr>
      <w:tr w14:paraId="06AE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649" w:type="dxa"/>
            <w:gridSpan w:val="4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0DCD4B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分论坛部分确认发言嘉宾</w:t>
            </w:r>
            <w:r>
              <w:rPr>
                <w:rFonts w:hint="eastAsia"/>
              </w:rPr>
              <w:t xml:space="preserve"> </w:t>
            </w:r>
          </w:p>
        </w:tc>
      </w:tr>
      <w:tr w14:paraId="3139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9A3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吴佐民</w:t>
            </w:r>
          </w:p>
        </w:tc>
        <w:tc>
          <w:tcPr>
            <w:tcW w:w="80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398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改进工程量清单计价标准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完善市场决定工程造价机制</w:t>
            </w:r>
          </w:p>
        </w:tc>
      </w:tr>
      <w:tr w14:paraId="62AB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D6ED5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王伟庆</w:t>
            </w:r>
          </w:p>
        </w:tc>
        <w:tc>
          <w:tcPr>
            <w:tcW w:w="8009" w:type="dxa"/>
            <w:gridSpan w:val="3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B1AEB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工程造价数据的构成、采集及应用</w:t>
            </w:r>
          </w:p>
        </w:tc>
      </w:tr>
      <w:tr w14:paraId="2A5F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C57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王广斌</w:t>
            </w:r>
          </w:p>
        </w:tc>
        <w:tc>
          <w:tcPr>
            <w:tcW w:w="80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C7C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数字造价国家课题的方向与意义</w:t>
            </w:r>
          </w:p>
        </w:tc>
      </w:tr>
      <w:tr w14:paraId="0C86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D7B53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高  峰</w:t>
            </w:r>
          </w:p>
        </w:tc>
        <w:tc>
          <w:tcPr>
            <w:tcW w:w="8009" w:type="dxa"/>
            <w:gridSpan w:val="3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DF70A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重构行业分工：用智能建造技术推动造价咨询从“成本核算者”向“智能建造顾问”升级</w:t>
            </w:r>
          </w:p>
        </w:tc>
      </w:tr>
      <w:tr w14:paraId="6B35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8C78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卢立明</w:t>
            </w:r>
          </w:p>
        </w:tc>
        <w:tc>
          <w:tcPr>
            <w:tcW w:w="80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9AA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广东省2024工程量清单标准实施细则交底与解读</w:t>
            </w:r>
          </w:p>
        </w:tc>
      </w:tr>
      <w:tr w14:paraId="2935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8300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吴虹鸥</w:t>
            </w:r>
          </w:p>
        </w:tc>
        <w:tc>
          <w:tcPr>
            <w:tcW w:w="8009" w:type="dxa"/>
            <w:gridSpan w:val="3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754D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工程造价咨询企业的数字化转型：模式重构与生态合作</w:t>
            </w:r>
          </w:p>
        </w:tc>
      </w:tr>
      <w:tr w14:paraId="72F1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743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刘余勤</w:t>
            </w:r>
          </w:p>
        </w:tc>
        <w:tc>
          <w:tcPr>
            <w:tcW w:w="80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B38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后定额时代市场数据定价的逻辑与方法</w:t>
            </w:r>
          </w:p>
        </w:tc>
      </w:tr>
      <w:tr w14:paraId="4981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9AA31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陈曼文</w:t>
            </w:r>
          </w:p>
        </w:tc>
        <w:tc>
          <w:tcPr>
            <w:tcW w:w="8009" w:type="dxa"/>
            <w:gridSpan w:val="3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7697E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探索2024版清单改革下咨询企业面临的挑战和机遇</w:t>
            </w:r>
          </w:p>
        </w:tc>
      </w:tr>
      <w:tr w14:paraId="46A4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2C4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潘  敏</w:t>
            </w:r>
          </w:p>
        </w:tc>
        <w:tc>
          <w:tcPr>
            <w:tcW w:w="80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99E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工程咨询企业商业模式创新发展</w:t>
            </w:r>
          </w:p>
        </w:tc>
      </w:tr>
      <w:tr w14:paraId="0B4A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5B005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胡晓楼</w:t>
            </w:r>
          </w:p>
        </w:tc>
        <w:tc>
          <w:tcPr>
            <w:tcW w:w="8009" w:type="dxa"/>
            <w:gridSpan w:val="3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DDF02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产业互联网赋能：中小型基建企业的数字化转型突围</w:t>
            </w:r>
          </w:p>
        </w:tc>
      </w:tr>
      <w:tr w14:paraId="7E2A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4B7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孙  娟</w:t>
            </w:r>
          </w:p>
        </w:tc>
        <w:tc>
          <w:tcPr>
            <w:tcW w:w="80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F68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锚定标准，智算未来：BIM 算量如何重塑成本顾问角色与行业传统模式</w:t>
            </w:r>
          </w:p>
        </w:tc>
      </w:tr>
      <w:tr w14:paraId="5372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9870D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曾  悦</w:t>
            </w:r>
          </w:p>
        </w:tc>
        <w:tc>
          <w:tcPr>
            <w:tcW w:w="8009" w:type="dxa"/>
            <w:gridSpan w:val="3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4BF3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数字孪生与BIM技术：驱动基建项目全生命周期管理变革</w:t>
            </w:r>
          </w:p>
        </w:tc>
      </w:tr>
      <w:tr w14:paraId="3AB3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582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张  亮</w:t>
            </w:r>
          </w:p>
        </w:tc>
        <w:tc>
          <w:tcPr>
            <w:tcW w:w="80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47E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基建数据要素市场化：从沉淀到增值的路径探索</w:t>
            </w:r>
          </w:p>
        </w:tc>
      </w:tr>
      <w:tr w14:paraId="3844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49" w:type="dxa"/>
            <w:gridSpan w:val="4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C4DF5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更多重磅嘉宾阵容揭晓在即！更多前沿洞见与实战干货，敬请期待！</w:t>
            </w:r>
          </w:p>
        </w:tc>
      </w:tr>
      <w:tr w14:paraId="1B4E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9649" w:type="dxa"/>
            <w:gridSpan w:val="4"/>
            <w:shd w:val="clear" w:color="auto" w:fill="00297D"/>
            <w:tcMar>
              <w:left w:w="108" w:type="dxa"/>
              <w:right w:w="108" w:type="dxa"/>
            </w:tcMar>
            <w:vAlign w:val="center"/>
          </w:tcPr>
          <w:p w14:paraId="0F6CF64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36"/>
                <w:szCs w:val="36"/>
              </w:rPr>
              <w:t>  Day </w:t>
            </w:r>
            <w:r>
              <w:rPr>
                <w:rFonts w:hint="eastAsia" w:ascii="Times New Roman" w:hAnsi="Times New Roman" w:cs="Times New Roman"/>
                <w:b/>
                <w:bCs/>
                <w:color w:val="FFFFFF"/>
                <w:sz w:val="36"/>
                <w:szCs w:val="36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36"/>
                <w:szCs w:val="36"/>
              </w:rPr>
              <w:t> （8月1</w:t>
            </w:r>
            <w:r>
              <w:rPr>
                <w:rFonts w:hint="eastAsia" w:ascii="Times New Roman" w:hAnsi="Times New Roman" w:cs="Times New Roman"/>
                <w:b/>
                <w:bCs/>
                <w:color w:val="FFFFFF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36"/>
                <w:szCs w:val="36"/>
              </w:rPr>
              <w:t>日）</w:t>
            </w:r>
          </w:p>
        </w:tc>
      </w:tr>
      <w:tr w14:paraId="4DB5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649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7F04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调研考察</w:t>
            </w:r>
          </w:p>
        </w:tc>
      </w:tr>
      <w:tr w14:paraId="52DA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B3D20D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时  间</w:t>
            </w:r>
          </w:p>
        </w:tc>
        <w:tc>
          <w:tcPr>
            <w:tcW w:w="3559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56661D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环  节</w:t>
            </w:r>
          </w:p>
        </w:tc>
        <w:tc>
          <w:tcPr>
            <w:tcW w:w="4450" w:type="dxa"/>
            <w:gridSpan w:val="2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5E42DB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内  容</w:t>
            </w:r>
          </w:p>
        </w:tc>
      </w:tr>
      <w:tr w14:paraId="0CA7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0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8A665F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9:00-12:00</w:t>
            </w:r>
          </w:p>
        </w:tc>
        <w:tc>
          <w:tcPr>
            <w:tcW w:w="3559" w:type="dxa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6D1F9E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调研考察百县千镇万村高质量发展工程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0" w:type="dxa"/>
            <w:gridSpan w:val="2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EDFA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调研考察金渡特色小镇/端砚村</w:t>
            </w:r>
          </w:p>
          <w:p w14:paraId="12B334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广东省（肇庆）大型产业集聚区（待定） </w:t>
            </w:r>
          </w:p>
        </w:tc>
      </w:tr>
      <w:tr w14:paraId="279E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49" w:type="dxa"/>
            <w:gridSpan w:val="4"/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BA95A0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/>
              </w:rPr>
              <w:t>会议结束 返程</w:t>
            </w:r>
          </w:p>
        </w:tc>
      </w:tr>
    </w:tbl>
    <w:p w14:paraId="0813022D"/>
    <w:sectPr>
      <w:footerReference r:id="rId3" w:type="default"/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4D7533-ACB2-496D-86D2-1CD6DE471C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0F8655D-71AF-40E8-96CE-8D6468936B32}"/>
  </w:font>
  <w:font w:name="思源宋体 CN Medium">
    <w:panose1 w:val="020205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2166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84DC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84DC1">
                    <w:pPr>
                      <w:pStyle w:val="2"/>
                      <w:rPr>
                        <w:rFonts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3131"/>
    <w:rsid w:val="008D6217"/>
    <w:rsid w:val="00B4414C"/>
    <w:rsid w:val="00E150CF"/>
    <w:rsid w:val="055D1784"/>
    <w:rsid w:val="18786524"/>
    <w:rsid w:val="22305903"/>
    <w:rsid w:val="24153131"/>
    <w:rsid w:val="262059E2"/>
    <w:rsid w:val="2C661368"/>
    <w:rsid w:val="2CFE005C"/>
    <w:rsid w:val="30666833"/>
    <w:rsid w:val="34865E8E"/>
    <w:rsid w:val="34983880"/>
    <w:rsid w:val="484E0EDD"/>
    <w:rsid w:val="4EAE70CF"/>
    <w:rsid w:val="54105DF7"/>
    <w:rsid w:val="60E90E3C"/>
    <w:rsid w:val="6AAD2EDA"/>
    <w:rsid w:val="7509588A"/>
    <w:rsid w:val="766C1068"/>
    <w:rsid w:val="7E42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1046</Characters>
  <Lines>15</Lines>
  <Paragraphs>4</Paragraphs>
  <TotalTime>47</TotalTime>
  <ScaleCrop>false</ScaleCrop>
  <LinksUpToDate>false</LinksUpToDate>
  <CharactersWithSpaces>1122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2025-06-13T09:43:00Z</dcterms:created>
  <dc:creator>稻草人</dc:creator>
  <cp:lastModifiedBy>Lumos</cp:lastModifiedBy>
  <dcterms:modified xsi:type="dcterms:W3CDTF">2025-06-23T08:25:39Z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9CDD02F6BCD848C4A1047CB05C73DCE4_13</vt:lpwstr>
  </property>
  <property fmtid="{D5CDD505-2E9C-101B-9397-08002B2CF9AE}" pid="4" name="KSOTemplateDocerSaveRecord">
    <vt:lpwstr>eyJoZGlkIjoiNDQ1MmQxNDA0MjE1YzQwMzRkNDNhNTU1M2JlZjM3NWUiLCJ1c2VySWQiOiI0MTQyMjI3ODgifQ==</vt:lpwstr>
  </property>
</Properties>
</file>