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2022年佛山市全过程工程咨询管理协会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“广联达杯”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  <w:lang w:eastAsia="zh-CN"/>
        </w:rPr>
        <w:t>工程造价改革知识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  <w:t>技能竞赛活动方案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为弘扬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改革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精神，打造技能精英，发挥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技能竞赛在人才培养、选拔、激励等方面的积极作用，加快建设一支“知识型、技能型、创新型”劳动者大军，佛山市全过程工程咨询管理协会开展“广联达杯”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工程造价改革知识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技能竞赛活动，具体计划如下：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一、指导思想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本次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知识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技能竞赛为全过程工程咨询专业人员展示技能、展示才华搭建了一个广阔的平台，引领广大从业者努力成为有理想、守信念、懂技术、会创新、敢担当、讲奉献的高技能人才。活动本着深化技能竞赛内涵、丰富竞赛形式、打造竞赛品牌，弘扬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改革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精神，积极践行行业文化勇争先的目的，努力助推企业发展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为推进佛山高质量发展提供有力支撑。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组织单位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指导单位：佛山市建设工程造价服务中心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主办单位：佛山市全过程工程咨询管理协会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承办单位：广联达数字科技（广州）有限公司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支持单位：广东人信工程咨询有限公司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华联世纪工程咨询股份有限公司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广东盛建工程事务咨询有限公司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佛山市材价网工程信息咨询有限公司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佛山市天诚工程造价咨询有限公司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组织机构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（一）竞赛组委会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顾  问：余建平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主  任：张思中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副主任：黄  文、赵文靖、罗永春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成  员：严伟锋、陈敏珊、罗瑛玮、孙康全、贺晓东、林兆昌、王  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（二）评委组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陆家顺、梁燕芬、王月文、赖灿辉、李展涛、伍玉丹、邓雅玲、邓坤宗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（三）命题组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邹  锦、罗瑛玮、贺晓东、黄  文、谢  天、王月文、邓俊辉、赖灿辉、李展涛、胡绮颖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（四）后勤组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  长：林深榆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组  员：江秀梅、江  娜、王  洁、江  谊、方燕萍、梁文辉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四、参赛对象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会员单位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五、参赛资格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为体现公开、公平、公正，参赛者必须是会员单位员工，竞赛前需提交参赛者身份证和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近六月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社保证明。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六、竞赛时间安排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（一）报名时间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1、竞赛报名时间：即日起至8月25日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2、竞赛报名方式：报名单位填写好报名回执发至协会邮箱473832698@qq.com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（二）竞赛时间及地点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竞赛时间：2022年9月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具体时间地点另行通知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竞赛内容及标准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（一）竞赛范围涵盖工程造价、算量和招标采购三大方面，竞赛内容：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1、理论题：提供题库进行参考练习；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2、技能题：广联达提供平台进行土建建模竞赛。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（二）评分标准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竞赛名次按照得分高低排序，总成绩相同者，现场进行加赛，题目类型为抢答题。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八、竞赛规则要求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（一）理论题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1、理论题每家单位可报5名队员，其中3名队员成组参赛，2名队员为预备队员。允许与其他会员单位联合组队参赛（每个会员单位只能报一个理论题队，如组队不超3家单位）。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2、初赛看报名情况分场次进行，每场次X组队伍比赛。初赛结束后，根据各组必答题和抢答题的合计总分数的高低排名，总成绩排名前6名的队伍晋级决赛，对决胜负。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3、初赛进行必答题和抢答题两个环节。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（1）必答题：共进行20题，答题时间为15秒内，在答题板写上答案，答对一题得10分，答错、放弃、超时不得分。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2）抢答题：共进行20题，主持人读题结束后提示“开始抢答”方可抢答，最先抢到答题权的小组在10秒钟之内回答，答对一题得10分，答案错误或回答不出扣5分；10秒内无组抢答则进行下一题；最终成绩按累计分数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4、决赛进行必答题、抢答题和风险题。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（1）必答题：共进行20题，答题时间为15秒内，在答题板写上答案，答对一题得10分，答错、放弃、超时不得分。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2）抢答题：共进行20题，主持人读题结束后提示“开始抢答”方可抢答，最先抢到答题权的小组在10秒钟之内回答，答对一题得10分，答案错误或回答不出扣5分；10秒内无组抢答则进行下一题；最终成绩按累计分数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（3）风险题：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①风险题为10分值题、20分值题和30分值题各2题，共6题，每队只有一次选择回答的机会，且30秒内做出回答。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②根据决赛必答题和抢答题两个环节答题得分决定答题顺序，得分最高者优先选择答题。答对得相应分值的分数，答错扣相应分值的分数。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③每题结束后专家进行点评。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（二）技能题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技能题每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家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单位可报2名队员，其中1名队员参赛，1名队员为预备队员。（每个会员单位只能报一组技能赛）。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技能题初赛、决赛均以量表形式提交答案，满分100分（此项分值占总分20%），限时100分钟完成。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评分以工程量标准参考值为准，误差范围方案采取难度偏中上的方案：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(0，3%】得满分；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(3%，5%】满分*0.9；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(5%，10%】满分*0.6；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(10%，+∞】，不得分。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总分保留两位小数点。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按得分由高至低评出名次，若得分相同则用时最短取胜。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技能题注意事项：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（一）为帮助各参赛选手掌握大赛系统操作，广联达公司将于赛前5-7天组织所有参加技能题比赛的人员进行赛前流程交底。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（二）各参加建模比赛的参赛者请自带手提电脑，报名时参赛昵称要使用真实姓名及真实手机号码，每人仅1次参赛机会。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（三）比赛当日比赛表格填报通道将在开始前15分钟开启，填报后即可进入比赛开始建模，系统会自动进行倒计时。最终以量表形式提交答案，建模完成后在平台上点击【上传结果】，上传最终的模型及量表。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（四）答题时间结束系统将自动关闭。请各参赛者至少提前20分钟填写量表和上传附件工程。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（五）广联达软件版本，参赛者需自行提前更新好软件，请使用GTJ2021最新版本（G+工作台最新发布的为准）。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（六）确保电脑网络畅通，请提前备好正版加密锁，比赛前测试加密锁是否正常连接且可以运行软件；自带的参赛电脑请提前测试好软件确保可以正常使用。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九、奖项设置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竞赛奖项设团体奖、算量个人奖，团体奖根据总分数高低排名：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一等奖一名：奖杯+2000元礼品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二等奖两名：奖杯+1200元礼品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三等奖三名：奖杯+800元礼品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算量个人奖根据技能题分数高低排名：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一等奖一名：奖杯+1000元礼品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二等奖两名：奖杯+500元礼品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三等奖三名：奖杯+300元礼品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参与奖：全部参赛选手均可获得出差收纳6件套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十、联系方式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联系人：江秀梅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联系电话：82626151 82626153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  <w:sectPr>
          <w:head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邮箱：473832698@qq.com(若对技能竞赛题目有疑问的，可以发邮件到此邮箱）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（一）人员要求篇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1、参赛选手守则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（1）严格遵守竞赛规则和纪律，自觉维护赛场秩序。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理论题</w:t>
      </w:r>
      <w:r>
        <w:rPr>
          <w:rFonts w:hint="eastAsia" w:ascii="仿宋_GB2312" w:hAnsi="仿宋_GB2312" w:eastAsia="仿宋_GB2312" w:cs="仿宋_GB2312"/>
          <w:sz w:val="28"/>
          <w:szCs w:val="28"/>
        </w:rPr>
        <w:t>参赛选手不得携带任何可连接互联网的电子设备入赛场，违反者取消其竞赛资格。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（3）竞赛过程中，如有疑问可向工作人员举手示意，由工作人员负责处理。工作人员对涉及到赛题的问题不得做出任何解释和暗示行为。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（4）服从组委会和工作人员的统一指挥和安排。比赛期间不得随意走动和相互交流，不得干扰其它参赛选手的正常比赛。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（5）参赛选手应提前30分钟进入竞赛区，竞赛开始前10分钟未到场者，按自动弃权处理。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（6）参赛人员竞赛期间携带身份证和社保证明，接受工作人员检查。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（7）无特殊情况，参赛选手不可提前离开竞赛区，全部竞赛结束后方可离开比赛场地。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（8）对竞赛成绩有异议，在成绩公布后1小时内参赛选手可以书面形式向组委会提出，逾期不予受理。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（9）参赛者必须是我会会员单位在册员工。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2、工作人员守则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（1）服从组委会的领导，以高度负责的精神、严肃认真的态度和严谨细致的作风做好工作。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（2）工作时须佩戴竞赛工作人员证件，着装整齐。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（3）熟悉本工作内容及要求，服从安排，提前30分钟到场，坚守岗位，不迟到，不早退，不串岗。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（4）讲话和气，维持竞赛秩序，保证竞赛正常进行。如有问题及时报告，不得私自处理和隐瞒不报，不徇私舞弊。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（5）严格遵守竞赛规则和保密规定，任何情况下绝不以任何方式向外泄露竞赛应保密事项。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（6）不得与选手进行任何提示性交谈，只可进行有关工作方面的必要联系。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（7）不得以任何方式干扰选手比赛，不得在选手旁驻足逗留。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1、要高度重视、认真对待，遵守规则，坚持原则，大胆开展比赛监督工作。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2、要认真学习竞赛知识，明确工作职责，明晰比赛流程、评分办法以及监督关键环节，要成为竞赛监督工作的专业人员。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3、要有良好的职业道德和职业操守，遵纪守法、作风正派、工作负责、坚守底线。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二、疫情防控篇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为深入贯彻落实新冠肺炎疫情防控有关要求，全力确保每一位参赛选手的安全健康，根据当前疫情情况，发布现场疫情防控事项如下：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1、参赛选手赴赛时如乘坐公共交通工具，需要全程佩戴口罩，可佩戴一次性手套，并做好手部卫生，同时注意社交距离。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竞赛前，参赛选手应至少提前30分钟到达赛场。在赛场入场检测处，要提前调出当天本人防疫健康码和行程码（绿码），做好入场扫码和体温检测准备，确保入场时间充足、秩序良好。经现场测量体温正常（＜37.3℃）且无咳嗽等呼吸道异常症状者方可进入赛场；经现场确认有体温异常或呼吸道异常症状者，不再参加此次竞赛，应配合到定点收治医院发热门诊就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为避免影响竞赛，来自国内疫情中高风险地区的参赛选手以及与新冠病毒肺炎确诊、疑似病例或无症状感染者有密切接触史的参赛选手，应至少提前15天到达竞赛所在城市或省内其他低风险地区，按照疫情防控有关规定，自觉接受隔离观察、健康管理和核酸检测，并于竞赛当天提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72小时</w:t>
      </w:r>
      <w:r>
        <w:rPr>
          <w:rFonts w:hint="eastAsia" w:ascii="仿宋_GB2312" w:hAnsi="仿宋_GB2312" w:eastAsia="仿宋_GB2312" w:cs="仿宋_GB2312"/>
          <w:sz w:val="28"/>
          <w:szCs w:val="28"/>
        </w:rPr>
        <w:t>内新冠病毒咽拭子核酸检测阴性证明。其他疫情防控要求，按竞赛场地当地疫情防控部门规定执行。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4、参赛选手如因有相关旅居史、密切接触史等流行病学史被集中隔离，竞赛当天无法到达场地的，视为主动放弃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资格。仍处于新冠肺炎治疗期或出院观察期，以及其他个人原因无法参加竞赛的参赛选手，视为主动放弃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竞赛</w:t>
      </w:r>
      <w:r>
        <w:rPr>
          <w:rFonts w:hint="eastAsia" w:ascii="仿宋_GB2312" w:hAnsi="仿宋_GB2312" w:eastAsia="仿宋_GB2312" w:cs="仿宋_GB2312"/>
          <w:sz w:val="28"/>
          <w:szCs w:val="28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5、请参赛选手注意个人防护，自备一次性医用口罩，除核验身份时按要求及时摘戴口罩外，进出赛场、参加竞赛应当全程佩戴口罩。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竞赛期间，参赛选手要自觉遵守赛场秩序，与其他参赛选手保持安全距离，服从现场工作人员安排，考试结束后按规定有序离场。凡隐瞒或谎报旅居史、接触史、健康状况等疫情防控重点信息，不配合工作人员进行防疫检测、询问等造成不良后果的，取消参赛资格，终止竞赛；如有违法情况，将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三、竞赛纪律篇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为严肃竞赛纪律，保证竞赛公平、公正，对违反竞赛规则的人员按下列情况进行处理：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参赛选手不符合报名规定条件的，组委会核实后，一律取消其参赛资格和成绩。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（二）参赛选手有下列情节之一者，该项竞赛成绩记零分，并取消其竞赛资格：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1、竞赛过程中，携带违规物品（如手机等可直接连接至互联网的通讯设备等）进入赛场者。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2、在考场内交头接耳、左顾右盼，且不听工作人员劝阻者。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3、竞赛过程中，严重违反安全操作规程者，故意损坏设备设施者。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4、不服从现场工作人员的劝阻，扰乱竞赛秩序，影响竞赛进程，情节恶劣者。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四、其他要求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加强组织领导。各单位要充分认识开展专业技能竞赛活动的重要性，精心组织，广泛宣传，积极组织符合申报条件的选手参加本次竞赛。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</w:rPr>
        <w:t>竞赛资料保护。竞赛资料包括竞赛过程中关键环节的赛题、影像、选手资料及专家人员资料等。组委会拥有竞赛全过程所有资料的版权。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28"/>
          <w:szCs w:val="28"/>
        </w:rPr>
        <w:t>做好疫情防控。建立以预防为主、防控结合、科学应对的疫情防控及应急处置机制，提高快速反应和应急处理能力。由于不可抗力等因素的影响，导致竞赛需要延期或变更竞赛形式的，由组委会研究决定是否延期或变更竞赛形式，并通过佛山市全过程工程咨询管理协会官网及微信公众号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本次竞赛免收报名费、参赛费。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附件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附件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lang w:val="en-US"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Theme="majorEastAsia" w:hAnsiTheme="majorEastAsia" w:eastAsiaTheme="majorEastAsia" w:cstheme="majorEastAsia"/>
        <w:sz w:val="24"/>
        <w:szCs w:val="24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0FFCB4"/>
    <w:multiLevelType w:val="singleLevel"/>
    <w:tmpl w:val="860FFCB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05600E1D"/>
    <w:rsid w:val="05A306C5"/>
    <w:rsid w:val="0648153A"/>
    <w:rsid w:val="06936FD0"/>
    <w:rsid w:val="0A463016"/>
    <w:rsid w:val="0D3D7B60"/>
    <w:rsid w:val="10B628CD"/>
    <w:rsid w:val="17F72B6D"/>
    <w:rsid w:val="187C01C2"/>
    <w:rsid w:val="18C4783B"/>
    <w:rsid w:val="19E13393"/>
    <w:rsid w:val="1B157B5C"/>
    <w:rsid w:val="220B214E"/>
    <w:rsid w:val="24E707BB"/>
    <w:rsid w:val="296543A4"/>
    <w:rsid w:val="2AAB085B"/>
    <w:rsid w:val="2CFE66A2"/>
    <w:rsid w:val="2F2A6672"/>
    <w:rsid w:val="31C72AC1"/>
    <w:rsid w:val="33C10BBE"/>
    <w:rsid w:val="396F728F"/>
    <w:rsid w:val="3AC53273"/>
    <w:rsid w:val="420E5181"/>
    <w:rsid w:val="421E479C"/>
    <w:rsid w:val="443F5AC6"/>
    <w:rsid w:val="44F66351"/>
    <w:rsid w:val="491868E5"/>
    <w:rsid w:val="49FD5FD1"/>
    <w:rsid w:val="51DD691E"/>
    <w:rsid w:val="51F779E0"/>
    <w:rsid w:val="5402266C"/>
    <w:rsid w:val="573A5879"/>
    <w:rsid w:val="5B940EC0"/>
    <w:rsid w:val="5BFB6ADA"/>
    <w:rsid w:val="5D244164"/>
    <w:rsid w:val="5D6F0D72"/>
    <w:rsid w:val="5DC7295C"/>
    <w:rsid w:val="5E4F2952"/>
    <w:rsid w:val="617A768C"/>
    <w:rsid w:val="6A9964CE"/>
    <w:rsid w:val="6CA810A5"/>
    <w:rsid w:val="6F0F5F11"/>
    <w:rsid w:val="71532687"/>
    <w:rsid w:val="756C704C"/>
    <w:rsid w:val="7FA0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4371</Words>
  <Characters>4506</Characters>
  <Lines>0</Lines>
  <Paragraphs>0</Paragraphs>
  <TotalTime>0</TotalTime>
  <ScaleCrop>false</ScaleCrop>
  <LinksUpToDate>false</LinksUpToDate>
  <CharactersWithSpaces>4533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2022-08-11T01:50:00Z</dcterms:created>
  <dc:creator>ASUS</dc:creator>
  <cp:lastModifiedBy>73</cp:lastModifiedBy>
  <cp:lastPrinted>2022-08-12T08:09:06Z</cp:lastPrinted>
  <dcterms:modified xsi:type="dcterms:W3CDTF">2022-08-12T08:14:10Z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0D298FE0C39D458BBF83D4C8BB44B3C8</vt:lpwstr>
  </property>
</Properties>
</file>