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80" w:lineRule="exact"/>
        <w:jc w:val="center"/>
        <w:rPr>
          <w:rFonts w:ascii="宋体" w:hAnsi="宋体" w:cs="宋体"/>
          <w:b/>
          <w:bCs/>
          <w:kern w:val="0"/>
          <w:sz w:val="38"/>
          <w:szCs w:val="38"/>
        </w:rPr>
      </w:pPr>
    </w:p>
    <w:p>
      <w:pPr>
        <w:widowControl/>
        <w:spacing w:line="380" w:lineRule="exact"/>
        <w:jc w:val="center"/>
        <w:rPr>
          <w:rFonts w:ascii="宋体" w:hAnsi="宋体" w:cs="宋体"/>
          <w:b/>
          <w:bCs/>
          <w:color w:val="auto"/>
          <w:kern w:val="0"/>
          <w:sz w:val="38"/>
          <w:szCs w:val="38"/>
        </w:rPr>
      </w:pPr>
    </w:p>
    <w:p>
      <w:pPr>
        <w:widowControl/>
        <w:spacing w:line="380" w:lineRule="exact"/>
        <w:jc w:val="center"/>
        <w:rPr>
          <w:rFonts w:ascii="宋体" w:hAnsi="宋体" w:cs="宋体"/>
          <w:b/>
          <w:bCs/>
          <w:color w:val="auto"/>
          <w:kern w:val="0"/>
          <w:sz w:val="38"/>
          <w:szCs w:val="38"/>
        </w:rPr>
      </w:pPr>
      <w:r>
        <w:rPr>
          <w:rFonts w:ascii="宋体" w:hAnsi="宋体" w:cs="宋体"/>
          <w:b/>
          <w:bCs/>
          <w:color w:val="auto"/>
          <w:kern w:val="0"/>
          <w:sz w:val="38"/>
          <w:szCs w:val="38"/>
        </w:rPr>
        <w:t>拖拉机比赛</w:t>
      </w:r>
      <w:r>
        <w:rPr>
          <w:rFonts w:hint="eastAsia" w:ascii="宋体" w:hAnsi="宋体" w:cs="宋体"/>
          <w:b/>
          <w:bCs/>
          <w:color w:val="auto"/>
          <w:kern w:val="0"/>
          <w:sz w:val="38"/>
          <w:szCs w:val="38"/>
        </w:rPr>
        <w:t>规则</w:t>
      </w:r>
    </w:p>
    <w:p>
      <w:pPr>
        <w:spacing w:line="380" w:lineRule="exact"/>
        <w:rPr>
          <w:rFonts w:hint="eastAsia" w:ascii="Arial Black" w:hAnsi="宋体" w:cs="Arial"/>
          <w:color w:val="auto"/>
          <w:kern w:val="0"/>
          <w:sz w:val="24"/>
        </w:rPr>
      </w:pPr>
    </w:p>
    <w:p>
      <w:pPr>
        <w:spacing w:line="380" w:lineRule="exact"/>
        <w:rPr>
          <w:rFonts w:ascii="Arial Black" w:hAnsi="宋体" w:cs="Arial"/>
          <w:b/>
          <w:bCs/>
          <w:color w:val="auto"/>
          <w:kern w:val="0"/>
          <w:sz w:val="24"/>
        </w:rPr>
      </w:pPr>
      <w:r>
        <w:rPr>
          <w:rFonts w:hint="eastAsia" w:ascii="Arial Black" w:hAnsi="宋体" w:cs="Arial"/>
          <w:b/>
          <w:bCs/>
          <w:color w:val="auto"/>
          <w:kern w:val="0"/>
          <w:sz w:val="24"/>
        </w:rPr>
        <w:t>一、比赛方法：</w:t>
      </w:r>
    </w:p>
    <w:p>
      <w:pPr>
        <w:spacing w:line="380" w:lineRule="exact"/>
        <w:rPr>
          <w:color w:val="auto"/>
        </w:rPr>
      </w:pPr>
      <w:r>
        <w:rPr>
          <w:rFonts w:hint="eastAsia" w:ascii="Arial Black" w:hAnsi="宋体" w:cs="Arial"/>
          <w:color w:val="auto"/>
          <w:kern w:val="0"/>
          <w:sz w:val="24"/>
        </w:rPr>
        <w:t xml:space="preserve">    每队可派出3~5对选手</w:t>
      </w:r>
      <w:r>
        <w:rPr>
          <w:rFonts w:hint="eastAsia" w:ascii="Arial Black" w:hAnsi="宋体" w:cs="Arial"/>
          <w:color w:val="auto"/>
          <w:kern w:val="0"/>
          <w:sz w:val="24"/>
          <w:highlight w:val="none"/>
        </w:rPr>
        <w:t>，不足3对选手的单位可与其他会员单位联合组队参赛，每台比赛由两对选手参加。比赛分小组循环和出线淘汰</w:t>
      </w:r>
      <w:r>
        <w:rPr>
          <w:rFonts w:hint="eastAsia" w:ascii="Arial Black" w:hAnsi="宋体" w:cs="Arial"/>
          <w:color w:val="auto"/>
          <w:kern w:val="0"/>
          <w:sz w:val="24"/>
          <w:highlight w:val="none"/>
          <w:lang w:eastAsia="zh-CN"/>
        </w:rPr>
        <w:t>、决赛三个</w:t>
      </w:r>
      <w:r>
        <w:rPr>
          <w:rFonts w:hint="eastAsia" w:ascii="Arial Black" w:hAnsi="宋体" w:cs="Arial"/>
          <w:color w:val="auto"/>
          <w:kern w:val="0"/>
          <w:sz w:val="24"/>
          <w:highlight w:val="none"/>
        </w:rPr>
        <w:t>阶段进行，循环赛主客场将每单位各派3对选手同时开赛，抽签决定参赛对垒安排赛程。</w:t>
      </w:r>
      <w:r>
        <w:rPr>
          <w:rFonts w:ascii="Arial Black" w:hAnsi="宋体" w:cs="Arial"/>
          <w:color w:val="auto"/>
          <w:kern w:val="0"/>
          <w:sz w:val="24"/>
          <w:highlight w:val="none"/>
        </w:rPr>
        <w:br w:type="textWrapping"/>
      </w:r>
      <w:r>
        <w:rPr>
          <w:rFonts w:hint="eastAsia" w:ascii="Arial Black" w:hAnsi="宋体" w:cs="Arial"/>
          <w:b/>
          <w:bCs/>
          <w:color w:val="auto"/>
          <w:kern w:val="0"/>
          <w:sz w:val="24"/>
        </w:rPr>
        <w:t>二、</w:t>
      </w:r>
      <w:r>
        <w:rPr>
          <w:rFonts w:hint="eastAsia" w:ascii="Arial Black" w:hAnsi="Arial Black" w:cs="Arial"/>
          <w:b/>
          <w:color w:val="auto"/>
          <w:sz w:val="24"/>
        </w:rPr>
        <w:t>比赛规则及胜负判定方法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1、牌数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比赛采取三副牌打法，每副54张牌。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2、分值牌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升级游戏中每张5、10和K是分值牌，5代表5分，10代表10分，K也代表10分，三副牌共300分，比赛时，每方都要尽量抓获这些分值牌，扣在底牌中的分值牌，在计算时如果庄家被对方扣底则要加倍计算。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3、底牌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抓牌结束后，打三副牌时每方得牌39张，剩余的6张为底牌，在亮主后由庄家取走底牌，而替换成庄家后，把不需要的同样张数的牌作为新的底牌重新扣下。如果底牌有分，则庄家应该尽量确保不被抓分方扣底。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4、庄家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每一局牌都有一方担任庄家，庄家具有</w:t>
      </w:r>
      <w:r>
        <w:rPr>
          <w:rFonts w:hint="eastAsia" w:ascii="Arial Black" w:hAnsi="宋体" w:cs="Arial"/>
          <w:color w:val="auto"/>
          <w:kern w:val="0"/>
          <w:sz w:val="24"/>
          <w:lang w:eastAsia="zh-CN"/>
        </w:rPr>
        <w:t>放</w:t>
      </w:r>
      <w:r>
        <w:rPr>
          <w:rFonts w:hint="eastAsia" w:ascii="Arial Black" w:hAnsi="宋体" w:cs="Arial"/>
          <w:color w:val="auto"/>
          <w:kern w:val="0"/>
          <w:sz w:val="24"/>
        </w:rPr>
        <w:t>底牌和第一轮的首先出牌权。第一局的庄家由亮主方担任。做庄家的目的就是利用庄家的特权，尽量不让对方得分，一局结束后，新的庄家根据抓分方的得分确定。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5、对家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升级游戏由4位游戏者参与，左右方和上下方互相合作，对家指互相合作的另一方，如左方的对家为右方，下方的对家为上方。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6、亮牌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亮牌不能是大王或小王，亮牌方式为暗亮（暗反），如果一方亮了一张A，一对A可以反。自己亮牌后，没人改主，自己不能反自己，但亮牌后可以加固，反主牌必须在庄家摸底牌前反，摸完底牌后不予反主。特别说明：首次亮的单张主牌不具有优先权，例如：一方亮了黑桃A，另一方用一对梅花A反了，原先的一方不可以用一对黑桃A反过来</w:t>
      </w:r>
      <w:r>
        <w:rPr>
          <w:rFonts w:hint="eastAsia" w:ascii="Arial Black" w:hAnsi="宋体" w:cs="Arial"/>
          <w:color w:val="auto"/>
          <w:kern w:val="0"/>
          <w:sz w:val="24"/>
          <w:lang w:eastAsia="zh-CN"/>
        </w:rPr>
        <w:t>，但如有三个</w:t>
      </w:r>
      <w:r>
        <w:rPr>
          <w:rFonts w:hint="eastAsia" w:ascii="Arial Black" w:hAnsi="宋体" w:cs="Arial"/>
          <w:color w:val="auto"/>
          <w:kern w:val="0"/>
          <w:sz w:val="24"/>
        </w:rPr>
        <w:t>黑桃A</w:t>
      </w:r>
      <w:r>
        <w:rPr>
          <w:rFonts w:hint="eastAsia" w:ascii="Arial Black" w:hAnsi="宋体" w:cs="Arial"/>
          <w:color w:val="auto"/>
          <w:kern w:val="0"/>
          <w:sz w:val="24"/>
          <w:lang w:eastAsia="zh-CN"/>
        </w:rPr>
        <w:t>可以反对方</w:t>
      </w:r>
      <w:r>
        <w:rPr>
          <w:rFonts w:hint="eastAsia" w:ascii="Arial Black" w:hAnsi="宋体" w:cs="Arial"/>
          <w:color w:val="auto"/>
          <w:kern w:val="0"/>
          <w:sz w:val="24"/>
        </w:rPr>
        <w:t>。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当摸牌结束时，无任何人愿意亮主牌时，则以六张底牌中第一张的牌花色作为主牌</w:t>
      </w:r>
      <w:r>
        <w:rPr>
          <w:rFonts w:hint="eastAsia" w:ascii="Arial Black" w:hAnsi="宋体" w:cs="Arial"/>
          <w:color w:val="auto"/>
          <w:kern w:val="0"/>
          <w:sz w:val="24"/>
          <w:lang w:eastAsia="zh-CN"/>
        </w:rPr>
        <w:t>，如遇第一张牌是大王或小王就顺延第二张或第三张</w:t>
      </w:r>
      <w:r>
        <w:rPr>
          <w:rFonts w:hint="eastAsia" w:ascii="Arial Black" w:hAnsi="宋体" w:cs="Arial"/>
          <w:color w:val="auto"/>
          <w:kern w:val="0"/>
          <w:sz w:val="24"/>
        </w:rPr>
        <w:t>牌花色作为主牌。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7、庄家方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庄家与其对家组成庄家方。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8、抓分方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与庄家方相对而言，如果上下方是庄家方，则左右方即为抓分方。相反，左右方为庄家方时，上下方即为抓分方。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9、级牌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比赛从A开始打，每局结束时根据抓分方的得分确定升级情况，当前庄家的级别就是级牌。例如：庄家开始的级别为5，表示5是本局的级牌，所有级牌都是主牌。如果庄家的级牌上升到K，此时K就成为级牌。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 xml:space="preserve"> 10、主花色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在抓牌结束后，每方都可以根据牌情翻出级牌，最后翻出的级牌花色即为主花色。主花色牌都是主牌。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11、主牌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主牌由大王和小王、级牌、主花色牌构成，A最大，K次之，2最小。主牌拖拉机是大一级、张数对称的对牌或三张牌：大王与小王；小王与主牌花色；同级主牌花色与副牌花色，依此类推。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12、副牌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除了主牌以外，其它牌都是副牌。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13、对牌和三张牌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两张同点同花色的牌称为一对牌，三张同点同花色的牌称为三张牌。若最先出牌，包含对的副牌，其它方即使出了主牌，但没有对也不算大。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14、拖拉机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指大一级、张数对称的对牌或三张牌，即同花色的相邻两对或更多的对构成的拖拉机，或同花色的相邻三张或更多的三张构成的拖拉机，级牌不能与相同花色的副牌构成拖拉机。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15、扣底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一局结束时，如果最后一轮牌由抓分方获胜，称为扣底，只有主牌才能扣底。扣底时底牌的分牌至少要加倍加到抓分方的得分中。一张主牌扣底为单扣，底牌分数乘3，一对主牌扣底为双扣，底牌分乘6，三张主牌扣底为三扣，底牌分数乘9，主牌拖拉机扣底以拖拉机张数乘3再乘底牌分数。得多少分，按30分一级，如实往上加。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16、计分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根据抓分方的最后的得分，确定了下台和升级的结果。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如果得分为0，庄家方连升5级。例如，庄家方原打A，则升级打6。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如果得分不满30分，庄家方连升4级。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如果得分在30分至55分之间，庄家方升3级。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如果得分在60分至85分之间，庄家方升2级。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如果得分在90分至115分之间，庄家顺升1级。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如果得分在120分，庄家方下台，抓分方坐庄。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如果得分在150分，抓分方做庄并升1级。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如果得分在180，抓分方做庄并连升2级。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如果得分在210分，抓分方做庄并连升3级。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以后30分为一个等级，抓分方升相应等级。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17、出牌规则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第一轮牌由庄家方首先出牌；以后每轮牌都由前轮获胜方首先出牌，反主不反庄。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如果不是首家出牌方，则在出牌时必须先出首家出的花色。如：首家出了红桃，其它方如有红桃必须先出红桃；在没有首家牌出牌的花色时，可用主牌杀掉或垫其它花色牌；首家可以单独出拖拉机、三张、对牌和单牌；首家可以出同花色中的拖拉机、三张、对牌和单牌的任意组合，即甩牌，但必须保证最大性。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如果首家出牌中包含拖拉机，则其它方如果有同花色的拖拉机，必须出拖拉机；无拖拉机牌时，有对必须出对，即对牌不足但有三张的牌时应拆三张牌陪对，依此类推。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如果首家出牌中包含推土机（即同花色、大一级的三张带三张的牌，例梅花</w:t>
      </w:r>
      <w:r>
        <w:rPr>
          <w:rFonts w:ascii="Arial" w:hAnsi="Arial" w:cs="Arial"/>
          <w:color w:val="auto"/>
          <w:sz w:val="38"/>
          <w:szCs w:val="38"/>
          <w:shd w:val="clear" w:color="auto" w:fill="FFFFFF"/>
        </w:rPr>
        <w:t>♣</w:t>
      </w:r>
      <w:r>
        <w:rPr>
          <w:rFonts w:hint="eastAsia" w:ascii="Arial" w:hAnsi="Arial" w:cs="Arial"/>
          <w:color w:val="auto"/>
          <w:sz w:val="24"/>
          <w:shd w:val="clear" w:color="auto" w:fill="FFFFFF"/>
        </w:rPr>
        <w:t>444+555</w:t>
      </w:r>
      <w:r>
        <w:rPr>
          <w:rFonts w:hint="eastAsia" w:ascii="Arial Black" w:hAnsi="宋体" w:cs="Arial"/>
          <w:color w:val="auto"/>
          <w:kern w:val="0"/>
          <w:sz w:val="24"/>
        </w:rPr>
        <w:t>），则其它方跟牌按最相似原则，出牌顺序依次如下：先出推土机，无推土机则出两个三张，无两个三张则出一个三张+对牌，无三张牌则出三对的拖拉机，其次是两对的拖拉机+对牌，无拖拉机则出三个对牌，两对牌+两单张，依此类推。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如果首家出牌是三对牌拖拉机（例梅花</w:t>
      </w:r>
      <w:r>
        <w:rPr>
          <w:rFonts w:ascii="Arial" w:hAnsi="Arial" w:cs="Arial"/>
          <w:color w:val="auto"/>
          <w:sz w:val="38"/>
          <w:szCs w:val="38"/>
          <w:shd w:val="clear" w:color="auto" w:fill="FFFFFF"/>
        </w:rPr>
        <w:t>♣</w:t>
      </w:r>
      <w:r>
        <w:rPr>
          <w:rFonts w:hint="eastAsia" w:ascii="Arial" w:hAnsi="Arial" w:cs="Arial"/>
          <w:color w:val="auto"/>
          <w:sz w:val="24"/>
          <w:shd w:val="clear" w:color="auto" w:fill="FFFFFF"/>
        </w:rPr>
        <w:t>44+55+66</w:t>
      </w:r>
      <w:r>
        <w:rPr>
          <w:rFonts w:hint="eastAsia" w:ascii="Arial Black" w:hAnsi="宋体" w:cs="Arial"/>
          <w:color w:val="auto"/>
          <w:kern w:val="0"/>
          <w:sz w:val="24"/>
        </w:rPr>
        <w:t>），则对方跟牌按最相似原则，但推土机可炸三对牌拖拉机，即大过三对牌拖拉机。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如果首家出牌中包含三张，则其它方如果有同花色的三张，必须出三张；无三张的牌时，则应出一对带单张，依此类推。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如果首家出牌中包含对，则其它方有同花色的对，必须出对。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如果首家出牌中包含了推土机、拖拉机、三张牌和对牌时，其它方试图用主牌毙时必须也要出相应数量的推土机、拖拉机、三张牌和对牌；各方都出牌后，计算获胜方，下一轮牌由获胜方首先出牌。出牌时必须按先后顺序出牌，不许后一方比前一方先出牌，否则给予警告。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18、打牌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每盘结束后，由闲家洗牌，庄家的上家过牌。庄家先摸牌，每次一张，以下逆时针依次摸牌。当每轮合牌后牌手只能查看自己面前所出的牌或其他方</w:t>
      </w:r>
      <w:r>
        <w:rPr>
          <w:rFonts w:hint="eastAsia" w:ascii="Arial Black" w:hAnsi="宋体" w:cs="Arial"/>
          <w:color w:val="auto"/>
          <w:kern w:val="0"/>
          <w:sz w:val="24"/>
          <w:lang w:eastAsia="zh-CN"/>
        </w:rPr>
        <w:t>正在出</w:t>
      </w:r>
      <w:r>
        <w:rPr>
          <w:rFonts w:hint="eastAsia" w:ascii="Arial Black" w:hAnsi="宋体" w:cs="Arial"/>
          <w:color w:val="auto"/>
          <w:kern w:val="0"/>
          <w:sz w:val="24"/>
        </w:rPr>
        <w:t>的台面牌，不得翻看其他人所出的牌，各方所出的牌也不得翻盖。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打牌过程，任一参赛人员不得询问或提醒任一参赛人员出何种牌。</w:t>
      </w:r>
    </w:p>
    <w:p>
      <w:pPr>
        <w:numPr>
          <w:ilvl w:val="0"/>
          <w:numId w:val="1"/>
        </w:num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扣分规则</w:t>
      </w:r>
      <w:bookmarkStart w:id="0" w:name="_GoBack"/>
      <w:bookmarkEnd w:id="0"/>
    </w:p>
    <w:p>
      <w:pPr>
        <w:spacing w:line="380" w:lineRule="exact"/>
        <w:ind w:firstLine="480" w:firstLineChars="20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多牌或少牌：如果庄家方手中多牌、少牌，庄家方下台，抓分方上台。如果抓分方手中多牌、少牌，庄家方自动升一级。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有推土机、拖拉机、三张牌和对牌必须跟推土机、拖拉机、三张牌和对牌，如发生有未跟的情况，少跟多少张，则扣牌数×10分原则，如少跟1对，扣20分；如在过后被发现，因已无法回复，则对手直接上庄。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花色不对、牌型不对、按出错的张数扣分，每张10分，收回重出。如在过后被发现，因已无法回复，则对手直接上庄。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出多牌、出少牌者，每张都扣10分。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甩牌须保证最大性，无大牌阻拦，甩出同花色任意组合中的推土机、拖拉机、三张、对牌和单牌应分别是未出牌中的最大牌，即甩出的牌与未出的牌中单张与单张比，对子与对子比，三张与三张比，拖拉机与拖拉机比，推土机与推土机比都是最大的即可。发现甩牌错误时，有大牌的人必须立即指正，甩错牌一方以拿回的张数×10计扣分，并只能打出甩牌中最小牌（单张或对子或三张或拖拉机或推土机）。下轮后发现，如果为自己对家隐瞒的，对手上庄。</w:t>
      </w:r>
    </w:p>
    <w:p>
      <w:pPr>
        <w:spacing w:line="380" w:lineRule="exact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 xml:space="preserve">    庄家多埋或少埋底牌，抓分方直接上庄，并按得分每满30分升1级的原则升级。</w:t>
      </w:r>
    </w:p>
    <w:p>
      <w:pPr>
        <w:spacing w:line="380" w:lineRule="exact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 xml:space="preserve">    打牌过程，若任一参赛人员询问或提醒队友出何种牌，则每次扣10分。</w:t>
      </w:r>
    </w:p>
    <w:p>
      <w:pPr>
        <w:spacing w:line="380" w:lineRule="exact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 xml:space="preserve">    如果双方都出现多牌或少牌和上述无法回复的情况，则按人次互相抵消。</w:t>
      </w:r>
    </w:p>
    <w:p>
      <w:pPr>
        <w:numPr>
          <w:ilvl w:val="0"/>
          <w:numId w:val="1"/>
        </w:num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比赛时间限制</w:t>
      </w:r>
    </w:p>
    <w:p>
      <w:pPr>
        <w:spacing w:line="380" w:lineRule="exact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 xml:space="preserve">    小组赛期间不设时限，决赛期间每场比赛限时4小时，时间一到，优先方为胜方。临近4小时的最后8分钟不能摸新牌。</w:t>
      </w:r>
    </w:p>
    <w:p>
      <w:pPr>
        <w:spacing w:line="380" w:lineRule="exact"/>
        <w:ind w:firstLine="480"/>
        <w:rPr>
          <w:rFonts w:ascii="Arial Black" w:hAnsi="Arial Black" w:cs="Arial"/>
          <w:b/>
          <w:color w:val="auto"/>
          <w:kern w:val="0"/>
          <w:sz w:val="24"/>
        </w:rPr>
      </w:pPr>
      <w:r>
        <w:rPr>
          <w:rFonts w:hint="eastAsia" w:ascii="Arial Black" w:hAnsi="Arial Black" w:cs="Arial"/>
          <w:b/>
          <w:color w:val="auto"/>
          <w:kern w:val="0"/>
          <w:sz w:val="24"/>
        </w:rPr>
        <w:t>三、违规处罚和说明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1、本次比赛采取双败淘汰制，比赛过程中不能查别人的牌，需自己记牌。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2、抽签决定对家，在约定的时间内迟到5分钟视为弃权。</w:t>
      </w:r>
    </w:p>
    <w:p>
      <w:pPr>
        <w:spacing w:line="380" w:lineRule="exact"/>
        <w:ind w:firstLine="480"/>
        <w:rPr>
          <w:rFonts w:ascii="Arial Black" w:hAnsi="宋体" w:cs="Arial"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3、如发现作弊、偷牌等严重违规行为，则取消作弊方比赛资格，对方获胜。</w:t>
      </w:r>
    </w:p>
    <w:p>
      <w:pPr>
        <w:spacing w:line="380" w:lineRule="exact"/>
        <w:ind w:left="359" w:leftChars="171" w:firstLine="120" w:firstLineChars="50"/>
        <w:rPr>
          <w:rFonts w:ascii="Arial Black" w:hAnsi="Arial Black" w:cs="Arial"/>
          <w:b/>
          <w:color w:val="auto"/>
          <w:kern w:val="0"/>
          <w:sz w:val="24"/>
        </w:rPr>
      </w:pPr>
      <w:r>
        <w:rPr>
          <w:rFonts w:hint="eastAsia" w:ascii="Arial Black" w:hAnsi="宋体" w:cs="Arial"/>
          <w:color w:val="auto"/>
          <w:kern w:val="0"/>
          <w:sz w:val="24"/>
        </w:rPr>
        <w:t>4、比赛期间发生争议，可向仲裁组提出申述。由仲裁组进行最终裁定。</w:t>
      </w:r>
    </w:p>
    <w:p>
      <w:pPr>
        <w:spacing w:line="380" w:lineRule="exact"/>
        <w:ind w:left="359" w:leftChars="171" w:firstLine="120" w:firstLineChars="50"/>
        <w:rPr>
          <w:rFonts w:ascii="Arial Black" w:hAnsi="Arial Black" w:cs="Arial"/>
          <w:b/>
          <w:color w:val="auto"/>
          <w:kern w:val="0"/>
          <w:sz w:val="24"/>
        </w:rPr>
      </w:pPr>
    </w:p>
    <w:p>
      <w:pPr>
        <w:spacing w:line="380" w:lineRule="exact"/>
        <w:ind w:left="359" w:leftChars="171" w:firstLine="120" w:firstLineChars="50"/>
        <w:rPr>
          <w:color w:val="auto"/>
        </w:rPr>
      </w:pPr>
      <w:r>
        <w:rPr>
          <w:rFonts w:hint="eastAsia" w:ascii="Arial Black" w:hAnsi="Arial Black" w:cs="Arial"/>
          <w:b/>
          <w:color w:val="auto"/>
          <w:kern w:val="0"/>
          <w:sz w:val="24"/>
        </w:rPr>
        <w:t>四、获胜方</w:t>
      </w:r>
    </w:p>
    <w:p>
      <w:pPr>
        <w:spacing w:line="380" w:lineRule="exact"/>
        <w:ind w:firstLine="259" w:firstLineChars="108"/>
        <w:rPr>
          <w:rFonts w:ascii="Arial Black" w:hAnsi="Arial Black" w:cs="Arial"/>
          <w:b/>
          <w:color w:val="auto"/>
          <w:kern w:val="0"/>
          <w:sz w:val="28"/>
          <w:szCs w:val="28"/>
        </w:rPr>
      </w:pPr>
      <w:r>
        <w:rPr>
          <w:rFonts w:hint="eastAsia" w:ascii="Arial Black" w:hAnsi="宋体" w:cs="Arial"/>
          <w:color w:val="auto"/>
          <w:kern w:val="0"/>
          <w:sz w:val="24"/>
        </w:rPr>
        <w:t>每一轮结束后，级数领先一方获胜，双方同级则在最后一局计算，上台者获胜。</w:t>
      </w:r>
    </w:p>
    <w:p>
      <w:pPr>
        <w:spacing w:line="380" w:lineRule="exact"/>
        <w:rPr>
          <w:rFonts w:ascii="Arial Black" w:hAnsi="Arial Black" w:cs="Arial"/>
          <w:b/>
          <w:color w:val="auto"/>
          <w:kern w:val="0"/>
          <w:sz w:val="28"/>
          <w:szCs w:val="28"/>
        </w:rPr>
      </w:pPr>
    </w:p>
    <w:p>
      <w:pPr>
        <w:spacing w:line="380" w:lineRule="exact"/>
        <w:rPr>
          <w:rFonts w:ascii="Arial Black" w:hAnsi="Arial Black" w:cs="Arial"/>
          <w:b/>
          <w:color w:val="auto"/>
          <w:kern w:val="0"/>
          <w:sz w:val="28"/>
          <w:szCs w:val="28"/>
        </w:rPr>
      </w:pPr>
    </w:p>
    <w:p>
      <w:pPr>
        <w:rPr>
          <w:color w:val="auto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091" w:right="1106" w:bottom="1021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0B11F6"/>
    <w:multiLevelType w:val="singleLevel"/>
    <w:tmpl w:val="570B11F6"/>
    <w:lvl w:ilvl="0" w:tentative="0">
      <w:start w:val="19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MDQzYWJjYjk4ODI5MzExMDYwYjJhODVlYTdmOWIifQ=="/>
  </w:docVars>
  <w:rsids>
    <w:rsidRoot w:val="09165868"/>
    <w:rsid w:val="004B3007"/>
    <w:rsid w:val="009432CE"/>
    <w:rsid w:val="00967EC2"/>
    <w:rsid w:val="00E65ADB"/>
    <w:rsid w:val="06023157"/>
    <w:rsid w:val="09165868"/>
    <w:rsid w:val="182613C0"/>
    <w:rsid w:val="18B20F0D"/>
    <w:rsid w:val="397A79F8"/>
    <w:rsid w:val="4A02118E"/>
    <w:rsid w:val="6ACE38B7"/>
    <w:rsid w:val="726500FF"/>
    <w:rsid w:val="76472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3117</Words>
  <Characters>3176</Characters>
  <Lines>23</Lines>
  <Paragraphs>6</Paragraphs>
  <TotalTime>1</TotalTime>
  <ScaleCrop>false</ScaleCrop>
  <LinksUpToDate>false</LinksUpToDate>
  <CharactersWithSpaces>3197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2016-05-23T02:19:00Z</dcterms:created>
  <dc:creator>H</dc:creator>
  <cp:lastModifiedBy>ASUS</cp:lastModifiedBy>
  <cp:lastPrinted>2022-04-20T02:44:00Z</cp:lastPrinted>
  <dcterms:modified xsi:type="dcterms:W3CDTF">2022-05-05T06:27:03Z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D250A6FA1DA4408BB4F7BDE41CCE19BE</vt:lpwstr>
  </property>
</Properties>
</file>