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佛山市造价咨询与招标采购协会</w:t>
      </w:r>
      <w:r>
        <w:rPr>
          <w:rFonts w:hint="eastAsia"/>
          <w:b/>
          <w:bCs/>
          <w:sz w:val="48"/>
          <w:szCs w:val="48"/>
          <w:lang w:val="en-US" w:eastAsia="zh-CN"/>
        </w:rPr>
        <w:t>2018</w:t>
      </w:r>
    </w:p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年度优秀</w:t>
      </w:r>
      <w:r>
        <w:rPr>
          <w:rFonts w:hint="eastAsia"/>
          <w:b/>
          <w:bCs/>
          <w:sz w:val="48"/>
          <w:szCs w:val="48"/>
          <w:lang w:eastAsia="zh-CN"/>
        </w:rPr>
        <w:t>招标采购专业人员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招标采购专业人员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申请表</w:t>
      </w:r>
    </w:p>
    <w:tbl>
      <w:tblPr>
        <w:tblStyle w:val="3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佛山市造价咨询与招标采购协会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注：1．本表中填写的各项业绩、活动、工作、培训、获奖等内容均应为</w:t>
      </w:r>
      <w:r>
        <w:rPr>
          <w:rFonts w:hint="eastAsia" w:ascii="仿宋_GB2312" w:hAnsi="仿宋_GB2312" w:eastAsia="仿宋_GB2312" w:cs="仿宋_GB2312"/>
          <w:lang w:eastAsia="zh-CN"/>
        </w:rPr>
        <w:t>2018</w:t>
      </w:r>
      <w:r>
        <w:rPr>
          <w:rFonts w:hint="eastAsia" w:ascii="仿宋_GB2312" w:hAnsi="仿宋_GB2312" w:eastAsia="仿宋_GB2312" w:cs="仿宋_GB2312"/>
        </w:rPr>
        <w:t>年度的，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</w:t>
      </w:r>
      <w:r>
        <w:rPr>
          <w:rFonts w:hint="eastAsia" w:ascii="仿宋_GB2312" w:hAnsi="仿宋_GB2312" w:eastAsia="仿宋_GB2312" w:cs="仿宋_GB2312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佛山市造价咨询与招标采购协会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08EA"/>
    <w:rsid w:val="15972B35"/>
    <w:rsid w:val="174B027E"/>
    <w:rsid w:val="398408EA"/>
    <w:rsid w:val="45072788"/>
    <w:rsid w:val="4C4241AE"/>
    <w:rsid w:val="4EDD3CA8"/>
    <w:rsid w:val="5B204D21"/>
    <w:rsid w:val="63CE71E2"/>
    <w:rsid w:val="63DD1E3C"/>
    <w:rsid w:val="6FFE2476"/>
    <w:rsid w:val="768B1918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H</cp:lastModifiedBy>
  <dcterms:modified xsi:type="dcterms:W3CDTF">2018-11-06T02:50:43Z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